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86A" w:rsidRDefault="00965EF8">
      <w:pPr>
        <w:tabs>
          <w:tab w:val="left" w:pos="7797"/>
        </w:tabs>
        <w:spacing w:line="60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w:t>
      </w:r>
    </w:p>
    <w:p w:rsidR="0074586A" w:rsidRDefault="0074586A">
      <w:pPr>
        <w:tabs>
          <w:tab w:val="left" w:pos="7797"/>
        </w:tabs>
        <w:spacing w:line="600" w:lineRule="exact"/>
        <w:ind w:firstLineChars="200" w:firstLine="880"/>
        <w:jc w:val="left"/>
        <w:rPr>
          <w:rFonts w:ascii="方正小标宋_GBK" w:eastAsia="方正小标宋_GBK" w:hAnsi="Times New Roman" w:cs="Times New Roman"/>
          <w:sz w:val="44"/>
          <w:szCs w:val="44"/>
        </w:rPr>
      </w:pPr>
    </w:p>
    <w:p w:rsidR="0074586A" w:rsidRDefault="00965EF8">
      <w:pPr>
        <w:tabs>
          <w:tab w:val="left" w:pos="7797"/>
        </w:tabs>
        <w:spacing w:line="600" w:lineRule="exact"/>
        <w:jc w:val="center"/>
        <w:rPr>
          <w:rFonts w:ascii="方正小标宋_GBK" w:eastAsia="方正小标宋_GBK" w:hAnsi="Times New Roman" w:cs="Times New Roman"/>
          <w:sz w:val="44"/>
          <w:szCs w:val="44"/>
        </w:rPr>
      </w:pPr>
      <w:bookmarkStart w:id="0" w:name="_GoBack"/>
      <w:r>
        <w:rPr>
          <w:rFonts w:ascii="方正小标宋_GBK" w:eastAsia="方正小标宋_GBK" w:hAnsi="Times New Roman" w:cs="Times New Roman" w:hint="eastAsia"/>
          <w:sz w:val="44"/>
          <w:szCs w:val="44"/>
        </w:rPr>
        <w:t>网络安全征集视频制作及提交要求</w:t>
      </w:r>
      <w:bookmarkEnd w:id="0"/>
    </w:p>
    <w:p w:rsidR="0074586A" w:rsidRDefault="0074586A">
      <w:pPr>
        <w:tabs>
          <w:tab w:val="left" w:pos="7797"/>
        </w:tabs>
        <w:spacing w:line="600" w:lineRule="exact"/>
        <w:ind w:firstLineChars="200" w:firstLine="640"/>
        <w:jc w:val="left"/>
        <w:rPr>
          <w:rFonts w:ascii="Times New Roman" w:eastAsia="方正仿宋_GBK" w:hAnsi="Times New Roman" w:cs="Times New Roman"/>
          <w:sz w:val="32"/>
          <w:szCs w:val="32"/>
        </w:rPr>
      </w:pPr>
    </w:p>
    <w:p w:rsidR="0074586A" w:rsidRDefault="00965EF8">
      <w:pPr>
        <w:tabs>
          <w:tab w:val="left" w:pos="7797"/>
        </w:tabs>
        <w:spacing w:line="60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一、征集内容</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网络安全宣传短视频，时长不超过</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分钟，作品主题围绕网络安全意识、数据安全、个人信息安全、邮件安全、金融安全、移动终端安全、恶意软件防范、口令密码保护等热门网络安全问题，作品形式不限于情景短剧、纪实短片、动画短片等。</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网络安全精品课，课程单集时长不超过</w:t>
      </w:r>
      <w:r>
        <w:rPr>
          <w:rFonts w:ascii="Times New Roman" w:eastAsia="方正仿宋_GBK" w:hAnsi="Times New Roman" w:cs="Times New Roman" w:hint="eastAsia"/>
          <w:sz w:val="32"/>
          <w:szCs w:val="32"/>
        </w:rPr>
        <w:t xml:space="preserve"> 20</w:t>
      </w:r>
      <w:r>
        <w:rPr>
          <w:rFonts w:ascii="Times New Roman" w:eastAsia="方正仿宋_GBK" w:hAnsi="Times New Roman" w:cs="Times New Roman" w:hint="eastAsia"/>
          <w:sz w:val="32"/>
          <w:szCs w:val="32"/>
        </w:rPr>
        <w:t>分钟，内容包括但不限于网络安全法律法规解读、网络安全管理和技术分享、网络攻击与防御专业知识讲解等网络安全相关课程。</w:t>
      </w:r>
    </w:p>
    <w:p w:rsidR="0074586A" w:rsidRDefault="00965EF8">
      <w:pPr>
        <w:tabs>
          <w:tab w:val="left" w:pos="7797"/>
        </w:tabs>
        <w:spacing w:line="60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二、征集作品要求</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短视频作品应符合社会主义核心价值观，内容积极向上。在深刻理解习近平总书记关于网络强国的重要思想基础上，充分发挥</w:t>
      </w:r>
      <w:r>
        <w:rPr>
          <w:rFonts w:ascii="Times New Roman" w:eastAsia="方正仿宋_GBK" w:hAnsi="Times New Roman" w:cs="Times New Roman" w:hint="eastAsia"/>
          <w:sz w:val="32"/>
          <w:szCs w:val="32"/>
        </w:rPr>
        <w:t>创造力和想象力。要求作品内容鲜明，题材新颖，切入点小，实用性强。聚焦身边网络安全热点事件，宣传网络安全防护技巧，提升网络安全意识。</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拍摄设备不限，需要配有中文字幕。后期合成画面分辨率不低于</w:t>
      </w:r>
      <w:r>
        <w:rPr>
          <w:rFonts w:ascii="Times New Roman" w:eastAsia="方正仿宋_GBK" w:hAnsi="Times New Roman" w:cs="Times New Roman" w:hint="eastAsia"/>
          <w:sz w:val="32"/>
          <w:szCs w:val="32"/>
        </w:rPr>
        <w:t>1920*1080</w:t>
      </w:r>
      <w:r>
        <w:rPr>
          <w:rFonts w:ascii="Times New Roman" w:eastAsia="方正仿宋_GBK" w:hAnsi="Times New Roman" w:cs="Times New Roman" w:hint="eastAsia"/>
          <w:sz w:val="32"/>
          <w:szCs w:val="32"/>
        </w:rPr>
        <w:t>，视频文件以</w:t>
      </w:r>
      <w:r>
        <w:rPr>
          <w:rFonts w:ascii="Times New Roman" w:eastAsia="方正仿宋_GBK" w:hAnsi="Times New Roman" w:cs="Times New Roman" w:hint="eastAsia"/>
          <w:sz w:val="32"/>
          <w:szCs w:val="32"/>
        </w:rPr>
        <w:t>MP4</w:t>
      </w:r>
      <w:r>
        <w:rPr>
          <w:rFonts w:ascii="Times New Roman" w:eastAsia="方正仿宋_GBK" w:hAnsi="Times New Roman" w:cs="Times New Roman" w:hint="eastAsia"/>
          <w:sz w:val="32"/>
          <w:szCs w:val="32"/>
        </w:rPr>
        <w:t>格式提交。</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作品须为单位或者个人原创作品，严禁剽窃、抄袭。创作</w:t>
      </w:r>
      <w:r>
        <w:rPr>
          <w:rFonts w:ascii="Times New Roman" w:eastAsia="方正仿宋_GBK" w:hAnsi="Times New Roman" w:cs="Times New Roman" w:hint="eastAsia"/>
          <w:sz w:val="32"/>
          <w:szCs w:val="32"/>
        </w:rPr>
        <w:lastRenderedPageBreak/>
        <w:t>者应确认拥有作品的著作权。</w:t>
      </w:r>
    </w:p>
    <w:p w:rsidR="0074586A" w:rsidRDefault="00965EF8">
      <w:pPr>
        <w:tabs>
          <w:tab w:val="left" w:pos="7797"/>
        </w:tabs>
        <w:spacing w:line="600" w:lineRule="exact"/>
        <w:ind w:firstLineChars="200" w:firstLine="640"/>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三、其他事项</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应征作品一经送达，即视为应征者已全部知晓并完全接受本征集规则。所有收到的应征作品一概不予退还，应征者应自留底稿。应征作品的一切知识产权（包括但不限于著作权）归教育部科学技术</w:t>
      </w:r>
      <w:r>
        <w:rPr>
          <w:rFonts w:ascii="Times New Roman" w:eastAsia="方正仿宋_GBK" w:hAnsi="Times New Roman" w:cs="Times New Roman" w:hint="eastAsia"/>
          <w:sz w:val="32"/>
          <w:szCs w:val="32"/>
        </w:rPr>
        <w:t>与信息化司所有。</w:t>
      </w:r>
    </w:p>
    <w:p w:rsidR="0074586A" w:rsidRDefault="00965EF8">
      <w:pPr>
        <w:tabs>
          <w:tab w:val="left" w:pos="7797"/>
        </w:tabs>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教育部科技司有权对国家智慧教育公共服务平台网络安全专题栏目征集作品进行任何形式的使用、开发、修改、授权、许可或保护等活动。</w:t>
      </w:r>
    </w:p>
    <w:p w:rsidR="0074586A" w:rsidRDefault="0074586A">
      <w:pPr>
        <w:spacing w:line="560" w:lineRule="exact"/>
        <w:ind w:firstLineChars="200" w:firstLine="640"/>
        <w:jc w:val="center"/>
        <w:rPr>
          <w:rFonts w:ascii="Times New Roman" w:eastAsia="方正仿宋_GBK" w:hAnsi="Times New Roman" w:cs="Times New Roman"/>
          <w:sz w:val="32"/>
          <w:szCs w:val="32"/>
        </w:rPr>
      </w:pPr>
    </w:p>
    <w:sectPr w:rsidR="0074586A">
      <w:pgSz w:w="11906" w:h="16838"/>
      <w:pgMar w:top="2098" w:right="1418" w:bottom="198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NTJmNzAyZDYxY2RlN2I4ZDliOGQ3YTljNmNlYzQifQ=="/>
  </w:docVars>
  <w:rsids>
    <w:rsidRoot w:val="00A7100B"/>
    <w:rsid w:val="00024D2C"/>
    <w:rsid w:val="0003052E"/>
    <w:rsid w:val="000328A4"/>
    <w:rsid w:val="00032C78"/>
    <w:rsid w:val="00096C8F"/>
    <w:rsid w:val="000A2E8C"/>
    <w:rsid w:val="000F25B7"/>
    <w:rsid w:val="00181ADB"/>
    <w:rsid w:val="001A6ACC"/>
    <w:rsid w:val="001C0157"/>
    <w:rsid w:val="001C2982"/>
    <w:rsid w:val="001F6413"/>
    <w:rsid w:val="00263B61"/>
    <w:rsid w:val="00286994"/>
    <w:rsid w:val="002B4CD7"/>
    <w:rsid w:val="00301FCE"/>
    <w:rsid w:val="003C75B1"/>
    <w:rsid w:val="00415773"/>
    <w:rsid w:val="00433911"/>
    <w:rsid w:val="0044291E"/>
    <w:rsid w:val="0051651C"/>
    <w:rsid w:val="00566146"/>
    <w:rsid w:val="00583A96"/>
    <w:rsid w:val="005C00AA"/>
    <w:rsid w:val="005C4665"/>
    <w:rsid w:val="005D5903"/>
    <w:rsid w:val="00670AEA"/>
    <w:rsid w:val="0074586A"/>
    <w:rsid w:val="00767D5D"/>
    <w:rsid w:val="007832FF"/>
    <w:rsid w:val="00805D8E"/>
    <w:rsid w:val="00821B25"/>
    <w:rsid w:val="008942B2"/>
    <w:rsid w:val="008E2577"/>
    <w:rsid w:val="008E6E1C"/>
    <w:rsid w:val="008E7CB3"/>
    <w:rsid w:val="008F3D0C"/>
    <w:rsid w:val="009245F9"/>
    <w:rsid w:val="00925E76"/>
    <w:rsid w:val="00965EF8"/>
    <w:rsid w:val="009C4B7B"/>
    <w:rsid w:val="00A029AA"/>
    <w:rsid w:val="00A03770"/>
    <w:rsid w:val="00A272EF"/>
    <w:rsid w:val="00A70D0A"/>
    <w:rsid w:val="00A7100B"/>
    <w:rsid w:val="00AC425F"/>
    <w:rsid w:val="00B25598"/>
    <w:rsid w:val="00B73F05"/>
    <w:rsid w:val="00B7470A"/>
    <w:rsid w:val="00CA164E"/>
    <w:rsid w:val="00CD49A9"/>
    <w:rsid w:val="00CF6221"/>
    <w:rsid w:val="00D15DF9"/>
    <w:rsid w:val="00D309EE"/>
    <w:rsid w:val="00D330C7"/>
    <w:rsid w:val="00D67F4A"/>
    <w:rsid w:val="00D93013"/>
    <w:rsid w:val="00DE2770"/>
    <w:rsid w:val="00E3461E"/>
    <w:rsid w:val="00EB4212"/>
    <w:rsid w:val="00ED02AB"/>
    <w:rsid w:val="00F91639"/>
    <w:rsid w:val="00FC00A7"/>
    <w:rsid w:val="00FE63AB"/>
    <w:rsid w:val="00FE7927"/>
    <w:rsid w:val="08893BED"/>
    <w:rsid w:val="0CF84B85"/>
    <w:rsid w:val="112D32FB"/>
    <w:rsid w:val="1C5D24C1"/>
    <w:rsid w:val="1E1C3572"/>
    <w:rsid w:val="29E4228A"/>
    <w:rsid w:val="2FD86BC3"/>
    <w:rsid w:val="33A462BC"/>
    <w:rsid w:val="45180361"/>
    <w:rsid w:val="46EE2573"/>
    <w:rsid w:val="488243F0"/>
    <w:rsid w:val="494B0098"/>
    <w:rsid w:val="49F852B7"/>
    <w:rsid w:val="532E21B5"/>
    <w:rsid w:val="5A470DD9"/>
    <w:rsid w:val="5DF97CE0"/>
    <w:rsid w:val="5F3C2D74"/>
    <w:rsid w:val="60A51C0A"/>
    <w:rsid w:val="620A0D59"/>
    <w:rsid w:val="67290A5D"/>
    <w:rsid w:val="711610BE"/>
    <w:rsid w:val="744D1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3A1FA-9AF7-45C1-9052-AFF7558B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spacing w:beforeAutospacing="1" w:afterAutospacing="1"/>
      <w:jc w:val="left"/>
    </w:pPr>
    <w:rPr>
      <w:rFonts w:cs="Times New Roman"/>
      <w:kern w:val="0"/>
      <w:sz w:val="24"/>
    </w:rPr>
  </w:style>
  <w:style w:type="character" w:styleId="ac">
    <w:name w:val="page number"/>
    <w:basedOn w:val="a0"/>
    <w:qFormat/>
  </w:style>
  <w:style w:type="character" w:styleId="ad">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许菲菲(20030052)</cp:lastModifiedBy>
  <cp:revision>2</cp:revision>
  <dcterms:created xsi:type="dcterms:W3CDTF">2023-09-28T11:43:00Z</dcterms:created>
  <dcterms:modified xsi:type="dcterms:W3CDTF">2023-09-28T11:43:00Z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7566121CEDEC488B9EFB5556102B6277_13</vt:lpwstr>
  </property>
</Properties>
</file>