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0781" w:rsidRDefault="001C718D">
      <w:pPr>
        <w:rPr>
          <w:rFonts w:ascii="仿宋" w:eastAsia="仿宋" w:hAnsi="仿宋" w:cs="仿宋"/>
          <w:sz w:val="32"/>
          <w:szCs w:val="32"/>
        </w:rPr>
      </w:pPr>
      <w:bookmarkStart w:id="0" w:name="_GoBack"/>
      <w:bookmarkEnd w:id="0"/>
      <w:r>
        <w:rPr>
          <w:rFonts w:ascii="仿宋" w:eastAsia="仿宋" w:hAnsi="仿宋" w:cs="仿宋" w:hint="eastAsia"/>
          <w:sz w:val="32"/>
          <w:szCs w:val="32"/>
        </w:rPr>
        <w:t>附件</w:t>
      </w:r>
      <w:r>
        <w:rPr>
          <w:rFonts w:ascii="仿宋" w:eastAsia="仿宋" w:hAnsi="仿宋" w:cs="仿宋" w:hint="eastAsia"/>
          <w:sz w:val="32"/>
          <w:szCs w:val="32"/>
        </w:rPr>
        <w:t>5</w:t>
      </w:r>
    </w:p>
    <w:p w:rsidR="00CB0781" w:rsidRDefault="001C718D">
      <w:pPr>
        <w:widowControl/>
        <w:adjustRightInd w:val="0"/>
        <w:snapToGrid w:val="0"/>
        <w:spacing w:line="700" w:lineRule="exact"/>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sz w:val="44"/>
          <w:szCs w:val="44"/>
        </w:rPr>
        <w:t>重庆市博士“直通车”科研项目</w:t>
      </w:r>
    </w:p>
    <w:p w:rsidR="00CB0781" w:rsidRDefault="001C718D">
      <w:pPr>
        <w:widowControl/>
        <w:adjustRightInd w:val="0"/>
        <w:snapToGrid w:val="0"/>
        <w:spacing w:line="700" w:lineRule="exact"/>
        <w:jc w:val="center"/>
        <w:rPr>
          <w:rFonts w:ascii="Times New Roman" w:eastAsia="方正小标宋_GBK" w:hAnsi="Times New Roman" w:cs="Times New Roman"/>
          <w:sz w:val="44"/>
          <w:szCs w:val="44"/>
        </w:rPr>
      </w:pPr>
      <w:r>
        <w:rPr>
          <w:rFonts w:ascii="方正小标宋_GBK" w:eastAsia="方正小标宋_GBK" w:hAnsi="方正小标宋_GBK" w:cs="方正小标宋_GBK" w:hint="eastAsia"/>
          <w:sz w:val="44"/>
          <w:szCs w:val="44"/>
        </w:rPr>
        <w:t>网上申报操作流程图解</w:t>
      </w:r>
    </w:p>
    <w:p w:rsidR="00CB0781" w:rsidRDefault="001C718D">
      <w:pPr>
        <w:pStyle w:val="1"/>
        <w:numPr>
          <w:ilvl w:val="0"/>
          <w:numId w:val="0"/>
        </w:numPr>
        <w:rPr>
          <w:rFonts w:ascii="方正黑体_GBK" w:eastAsia="方正黑体_GBK" w:hAnsi="方正黑体_GBK" w:cs="方正黑体_GBK"/>
          <w:sz w:val="32"/>
          <w:szCs w:val="32"/>
        </w:rPr>
      </w:pPr>
      <w:r>
        <w:rPr>
          <w:rFonts w:ascii="方正黑体_GBK" w:eastAsia="方正黑体_GBK" w:hAnsi="方正黑体_GBK" w:cs="方正黑体_GBK" w:hint="eastAsia"/>
          <w:sz w:val="32"/>
          <w:szCs w:val="32"/>
        </w:rPr>
        <w:t xml:space="preserve">    </w:t>
      </w:r>
      <w:r>
        <w:rPr>
          <w:rFonts w:ascii="方正黑体_GBK" w:eastAsia="方正黑体_GBK" w:hAnsi="方正黑体_GBK" w:cs="方正黑体_GBK" w:hint="eastAsia"/>
          <w:b w:val="0"/>
          <w:bCs/>
          <w:sz w:val="32"/>
          <w:szCs w:val="32"/>
        </w:rPr>
        <w:t>一、申报流程图</w:t>
      </w:r>
    </w:p>
    <w:p w:rsidR="00CB0781" w:rsidRDefault="001C718D">
      <w:pPr>
        <w:spacing w:line="360" w:lineRule="auto"/>
        <w:jc w:val="center"/>
        <w:rPr>
          <w:rFonts w:ascii="方正仿宋_GBK" w:eastAsia="方正仿宋_GBK"/>
          <w:sz w:val="24"/>
          <w:szCs w:val="24"/>
        </w:rPr>
      </w:pPr>
      <w:r>
        <w:rPr>
          <w:rFonts w:ascii="方正仿宋_GBK" w:eastAsia="方正仿宋_GBK" w:hint="eastAsia"/>
          <w:sz w:val="24"/>
          <w:szCs w:val="24"/>
        </w:rPr>
        <w:object w:dxaOrig="8115" w:dyaOrig="99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75pt;height:496.1pt" o:ole="">
            <v:imagedata r:id="rId8" o:title=""/>
            <o:lock v:ext="edit" aspectratio="f"/>
          </v:shape>
          <o:OLEObject Type="Embed" ProgID="Visio.Drawing.15" ShapeID="_x0000_i1025" DrawAspect="Content" ObjectID="_1692793101" r:id="rId9"/>
        </w:object>
      </w:r>
    </w:p>
    <w:p w:rsidR="00CB0781" w:rsidRDefault="001C718D">
      <w:pPr>
        <w:pStyle w:val="1"/>
        <w:numPr>
          <w:ilvl w:val="0"/>
          <w:numId w:val="0"/>
        </w:numPr>
        <w:adjustRightInd w:val="0"/>
        <w:snapToGrid w:val="0"/>
        <w:spacing w:before="0" w:after="0" w:line="500" w:lineRule="exact"/>
      </w:pPr>
      <w:r>
        <w:rPr>
          <w:rFonts w:ascii="方正黑体_GBK" w:eastAsia="方正黑体_GBK" w:hAnsi="方正黑体_GBK" w:cs="方正黑体_GBK" w:hint="eastAsia"/>
          <w:b w:val="0"/>
          <w:bCs/>
          <w:sz w:val="32"/>
          <w:szCs w:val="32"/>
        </w:rPr>
        <w:lastRenderedPageBreak/>
        <w:t xml:space="preserve">    </w:t>
      </w:r>
      <w:r>
        <w:rPr>
          <w:rFonts w:ascii="方正黑体_GBK" w:eastAsia="方正黑体_GBK" w:hAnsi="方正黑体_GBK" w:cs="方正黑体_GBK" w:hint="eastAsia"/>
          <w:b w:val="0"/>
          <w:bCs/>
          <w:sz w:val="32"/>
          <w:szCs w:val="32"/>
        </w:rPr>
        <w:t>二、注册登录</w:t>
      </w:r>
    </w:p>
    <w:p w:rsidR="00CB0781" w:rsidRDefault="001C718D">
      <w:pPr>
        <w:adjustRightInd w:val="0"/>
        <w:snapToGrid w:val="0"/>
        <w:spacing w:line="500" w:lineRule="exact"/>
        <w:ind w:firstLine="420"/>
        <w:rPr>
          <w:rFonts w:ascii="方正仿宋_GBK" w:eastAsia="方正仿宋_GBK"/>
          <w:sz w:val="24"/>
          <w:szCs w:val="24"/>
        </w:rPr>
      </w:pPr>
      <w:r>
        <w:rPr>
          <w:rFonts w:ascii="方正仿宋_GBK" w:eastAsia="方正仿宋_GBK" w:hint="eastAsia"/>
          <w:sz w:val="24"/>
          <w:szCs w:val="24"/>
        </w:rPr>
        <w:t xml:space="preserve">  </w:t>
      </w:r>
      <w:r>
        <w:rPr>
          <w:rFonts w:ascii="方正仿宋_GBK" w:eastAsia="方正仿宋_GBK" w:hint="eastAsia"/>
          <w:sz w:val="24"/>
          <w:szCs w:val="24"/>
        </w:rPr>
        <w:t>通过重庆市科学技术局科技局官网跳转重庆市科技管理信息系统或通过以下地址（重庆市科技管理信息系统地址</w:t>
      </w:r>
      <w:hyperlink r:id="rId10" w:history="1">
        <w:r>
          <w:rPr>
            <w:rStyle w:val="a6"/>
            <w:rFonts w:ascii="方正仿宋_GBK" w:eastAsia="方正仿宋_GBK" w:hint="eastAsia"/>
            <w:sz w:val="24"/>
            <w:szCs w:val="24"/>
          </w:rPr>
          <w:t>http://www.csti.cn/govwebnew/index.htm</w:t>
        </w:r>
      </w:hyperlink>
      <w:r>
        <w:rPr>
          <w:rFonts w:ascii="方正仿宋_GBK" w:eastAsia="方正仿宋_GBK" w:hint="eastAsia"/>
          <w:sz w:val="24"/>
          <w:szCs w:val="24"/>
        </w:rPr>
        <w:t>）直接访问重庆市科技管理信息系统，进行账号注册或登录。</w:t>
      </w:r>
    </w:p>
    <w:p w:rsidR="00CB0781" w:rsidRDefault="001C718D">
      <w:pPr>
        <w:spacing w:line="360" w:lineRule="auto"/>
        <w:rPr>
          <w:rFonts w:ascii="方正仿宋_GBK" w:eastAsia="方正仿宋_GBK"/>
          <w:sz w:val="24"/>
          <w:szCs w:val="24"/>
        </w:rPr>
      </w:pPr>
      <w:r>
        <w:rPr>
          <w:rFonts w:ascii="方正仿宋_GBK" w:eastAsia="方正仿宋_GBK" w:hint="eastAsia"/>
          <w:noProof/>
          <w:sz w:val="24"/>
          <w:szCs w:val="24"/>
        </w:rPr>
        <w:drawing>
          <wp:inline distT="0" distB="0" distL="114300" distR="114300">
            <wp:extent cx="5273675" cy="1432560"/>
            <wp:effectExtent l="0" t="0" r="3175" b="15240"/>
            <wp:docPr id="2" name="图片 2" descr="99952c0a3043fb0a340c812b39f69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99952c0a3043fb0a340c812b39f692e"/>
                    <pic:cNvPicPr>
                      <a:picLocks noChangeAspect="1"/>
                    </pic:cNvPicPr>
                  </pic:nvPicPr>
                  <pic:blipFill>
                    <a:blip r:embed="rId11"/>
                    <a:srcRect b="65217"/>
                    <a:stretch>
                      <a:fillRect/>
                    </a:stretch>
                  </pic:blipFill>
                  <pic:spPr>
                    <a:xfrm>
                      <a:off x="0" y="0"/>
                      <a:ext cx="5273675" cy="1432560"/>
                    </a:xfrm>
                    <a:prstGeom prst="rect">
                      <a:avLst/>
                    </a:prstGeom>
                  </pic:spPr>
                </pic:pic>
              </a:graphicData>
            </a:graphic>
          </wp:inline>
        </w:drawing>
      </w:r>
    </w:p>
    <w:p w:rsidR="00CB0781" w:rsidRDefault="001C718D">
      <w:pPr>
        <w:pStyle w:val="2"/>
        <w:numPr>
          <w:ilvl w:val="1"/>
          <w:numId w:val="0"/>
        </w:numPr>
        <w:adjustRightInd w:val="0"/>
        <w:snapToGrid w:val="0"/>
        <w:spacing w:line="400" w:lineRule="exact"/>
        <w:rPr>
          <w:rFonts w:ascii="方正楷体_GBK" w:eastAsia="方正楷体_GBK" w:hAnsi="方正楷体_GBK" w:cs="方正楷体_GBK"/>
          <w:b w:val="0"/>
          <w:bCs/>
          <w:szCs w:val="32"/>
        </w:rPr>
      </w:pPr>
      <w:r>
        <w:rPr>
          <w:rFonts w:ascii="方正楷体_GBK" w:eastAsia="方正楷体_GBK" w:hAnsi="方正楷体_GBK" w:cs="方正楷体_GBK" w:hint="eastAsia"/>
          <w:b w:val="0"/>
          <w:bCs/>
          <w:szCs w:val="32"/>
        </w:rPr>
        <w:t xml:space="preserve">    </w:t>
      </w:r>
      <w:r>
        <w:rPr>
          <w:rFonts w:ascii="方正楷体_GBK" w:eastAsia="方正楷体_GBK" w:hAnsi="方正楷体_GBK" w:cs="方正楷体_GBK" w:hint="eastAsia"/>
          <w:b w:val="0"/>
          <w:bCs/>
          <w:szCs w:val="32"/>
        </w:rPr>
        <w:t>（一）单位机构注册</w:t>
      </w:r>
    </w:p>
    <w:p w:rsidR="00CB0781" w:rsidRDefault="001C718D">
      <w:pPr>
        <w:adjustRightInd w:val="0"/>
        <w:snapToGrid w:val="0"/>
        <w:spacing w:line="400" w:lineRule="exact"/>
        <w:ind w:firstLine="420"/>
        <w:rPr>
          <w:rFonts w:ascii="方正仿宋_GBK" w:eastAsia="方正仿宋_GBK"/>
          <w:sz w:val="24"/>
          <w:szCs w:val="24"/>
        </w:rPr>
      </w:pPr>
      <w:r>
        <w:rPr>
          <w:rFonts w:ascii="方正仿宋_GBK" w:eastAsia="方正仿宋_GBK" w:hint="eastAsia"/>
          <w:sz w:val="24"/>
          <w:szCs w:val="24"/>
        </w:rPr>
        <w:t xml:space="preserve">    </w:t>
      </w:r>
      <w:r>
        <w:rPr>
          <w:rFonts w:ascii="方正仿宋_GBK" w:eastAsia="方正仿宋_GBK" w:hint="eastAsia"/>
          <w:sz w:val="24"/>
          <w:szCs w:val="24"/>
        </w:rPr>
        <w:t>根据页面要求填写对应信息，注册账号。</w:t>
      </w:r>
    </w:p>
    <w:p w:rsidR="00CB0781" w:rsidRDefault="001C718D">
      <w:pPr>
        <w:spacing w:line="360" w:lineRule="auto"/>
        <w:rPr>
          <w:rFonts w:ascii="方正仿宋_GBK" w:eastAsia="方正仿宋_GBK"/>
          <w:sz w:val="24"/>
          <w:szCs w:val="24"/>
        </w:rPr>
      </w:pPr>
      <w:r>
        <w:rPr>
          <w:rFonts w:ascii="方正仿宋_GBK" w:eastAsia="方正仿宋_GBK" w:hint="eastAsia"/>
          <w:noProof/>
          <w:sz w:val="24"/>
          <w:szCs w:val="24"/>
        </w:rPr>
        <w:drawing>
          <wp:inline distT="0" distB="0" distL="114300" distR="114300">
            <wp:extent cx="5267325" cy="4086225"/>
            <wp:effectExtent l="0" t="0" r="9525" b="9525"/>
            <wp:docPr id="5" name="图片 5" descr="ea1b20f2334cb130de315263d3544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a1b20f2334cb130de315263d3544ce"/>
                    <pic:cNvPicPr>
                      <a:picLocks noChangeAspect="1"/>
                    </pic:cNvPicPr>
                  </pic:nvPicPr>
                  <pic:blipFill>
                    <a:blip r:embed="rId12"/>
                    <a:stretch>
                      <a:fillRect/>
                    </a:stretch>
                  </pic:blipFill>
                  <pic:spPr>
                    <a:xfrm>
                      <a:off x="0" y="0"/>
                      <a:ext cx="5267325" cy="4086225"/>
                    </a:xfrm>
                    <a:prstGeom prst="rect">
                      <a:avLst/>
                    </a:prstGeom>
                  </pic:spPr>
                </pic:pic>
              </a:graphicData>
            </a:graphic>
          </wp:inline>
        </w:drawing>
      </w:r>
    </w:p>
    <w:p w:rsidR="00CB0781" w:rsidRDefault="001C718D">
      <w:pPr>
        <w:pStyle w:val="2"/>
        <w:numPr>
          <w:ilvl w:val="1"/>
          <w:numId w:val="0"/>
        </w:numPr>
        <w:spacing w:line="400" w:lineRule="exact"/>
        <w:rPr>
          <w:rFonts w:ascii="方正楷体_GBK" w:eastAsia="方正楷体_GBK" w:hAnsi="方正楷体_GBK" w:cs="方正楷体_GBK"/>
          <w:b w:val="0"/>
          <w:bCs/>
          <w:szCs w:val="32"/>
        </w:rPr>
      </w:pPr>
      <w:r>
        <w:rPr>
          <w:rFonts w:ascii="方正楷体_GBK" w:eastAsia="方正楷体_GBK" w:hAnsi="方正楷体_GBK" w:cs="方正楷体_GBK" w:hint="eastAsia"/>
          <w:b w:val="0"/>
          <w:bCs/>
          <w:szCs w:val="32"/>
        </w:rPr>
        <w:lastRenderedPageBreak/>
        <w:t xml:space="preserve">   </w:t>
      </w:r>
    </w:p>
    <w:p w:rsidR="00CB0781" w:rsidRDefault="001C718D">
      <w:pPr>
        <w:pStyle w:val="2"/>
        <w:numPr>
          <w:ilvl w:val="1"/>
          <w:numId w:val="0"/>
        </w:numPr>
        <w:spacing w:line="400" w:lineRule="exact"/>
        <w:rPr>
          <w:rFonts w:ascii="方正楷体_GBK" w:eastAsia="方正楷体_GBK" w:hAnsi="方正楷体_GBK" w:cs="方正楷体_GBK"/>
          <w:b w:val="0"/>
          <w:bCs/>
          <w:szCs w:val="32"/>
        </w:rPr>
      </w:pPr>
      <w:r>
        <w:rPr>
          <w:rFonts w:ascii="方正楷体_GBK" w:eastAsia="方正楷体_GBK" w:hAnsi="方正楷体_GBK" w:cs="方正楷体_GBK" w:hint="eastAsia"/>
          <w:b w:val="0"/>
          <w:bCs/>
          <w:szCs w:val="32"/>
        </w:rPr>
        <w:t xml:space="preserve">    </w:t>
      </w:r>
      <w:r>
        <w:rPr>
          <w:rFonts w:ascii="方正楷体_GBK" w:eastAsia="方正楷体_GBK" w:hAnsi="方正楷体_GBK" w:cs="方正楷体_GBK" w:hint="eastAsia"/>
          <w:b w:val="0"/>
          <w:bCs/>
          <w:szCs w:val="32"/>
        </w:rPr>
        <w:t>（二）个人注册</w:t>
      </w:r>
    </w:p>
    <w:p w:rsidR="00CB0781" w:rsidRDefault="001C718D">
      <w:pPr>
        <w:spacing w:line="400" w:lineRule="exact"/>
        <w:ind w:firstLine="420"/>
        <w:rPr>
          <w:rFonts w:ascii="方正仿宋_GBK" w:eastAsia="方正仿宋_GBK"/>
          <w:sz w:val="24"/>
          <w:szCs w:val="24"/>
        </w:rPr>
      </w:pPr>
      <w:r>
        <w:rPr>
          <w:rFonts w:ascii="方正仿宋_GBK" w:eastAsia="方正仿宋_GBK" w:hint="eastAsia"/>
          <w:sz w:val="24"/>
          <w:szCs w:val="24"/>
        </w:rPr>
        <w:t xml:space="preserve">    </w:t>
      </w:r>
      <w:r>
        <w:rPr>
          <w:rFonts w:ascii="方正仿宋_GBK" w:eastAsia="方正仿宋_GBK" w:hint="eastAsia"/>
          <w:sz w:val="24"/>
          <w:szCs w:val="24"/>
        </w:rPr>
        <w:t>根据页面要求填写对应信息，注册账号。</w:t>
      </w:r>
    </w:p>
    <w:p w:rsidR="00CB0781" w:rsidRDefault="001C718D">
      <w:pPr>
        <w:spacing w:line="360" w:lineRule="auto"/>
        <w:rPr>
          <w:rFonts w:ascii="方正仿宋_GBK" w:eastAsia="方正仿宋_GBK"/>
          <w:sz w:val="24"/>
          <w:szCs w:val="24"/>
        </w:rPr>
      </w:pPr>
      <w:r>
        <w:rPr>
          <w:rFonts w:ascii="方正仿宋_GBK" w:eastAsia="方正仿宋_GBK" w:hint="eastAsia"/>
          <w:noProof/>
          <w:sz w:val="24"/>
          <w:szCs w:val="24"/>
        </w:rPr>
        <w:drawing>
          <wp:inline distT="0" distB="0" distL="114300" distR="114300">
            <wp:extent cx="5265420" cy="3260725"/>
            <wp:effectExtent l="0" t="0" r="11430" b="15875"/>
            <wp:docPr id="6" name="图片 6" descr="eae03728940a86527a605f981e403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ae03728940a86527a605f981e4033e"/>
                    <pic:cNvPicPr>
                      <a:picLocks noChangeAspect="1"/>
                    </pic:cNvPicPr>
                  </pic:nvPicPr>
                  <pic:blipFill>
                    <a:blip r:embed="rId13"/>
                    <a:stretch>
                      <a:fillRect/>
                    </a:stretch>
                  </pic:blipFill>
                  <pic:spPr>
                    <a:xfrm>
                      <a:off x="0" y="0"/>
                      <a:ext cx="5265420" cy="3260725"/>
                    </a:xfrm>
                    <a:prstGeom prst="rect">
                      <a:avLst/>
                    </a:prstGeom>
                  </pic:spPr>
                </pic:pic>
              </a:graphicData>
            </a:graphic>
          </wp:inline>
        </w:drawing>
      </w:r>
    </w:p>
    <w:p w:rsidR="00CB0781" w:rsidRDefault="00CB0781">
      <w:pPr>
        <w:adjustRightInd w:val="0"/>
        <w:snapToGrid w:val="0"/>
        <w:spacing w:line="500" w:lineRule="exact"/>
        <w:rPr>
          <w:rFonts w:ascii="方正黑体_GBK" w:eastAsia="方正黑体_GBK" w:hAnsi="方正黑体_GBK" w:cs="方正黑体_GBK"/>
          <w:sz w:val="32"/>
          <w:szCs w:val="32"/>
        </w:rPr>
      </w:pPr>
    </w:p>
    <w:p w:rsidR="00CB0781" w:rsidRDefault="001C718D">
      <w:pPr>
        <w:adjustRightInd w:val="0"/>
        <w:snapToGrid w:val="0"/>
        <w:spacing w:line="500" w:lineRule="exact"/>
        <w:rPr>
          <w:rFonts w:ascii="方正仿宋_GBK" w:eastAsia="方正仿宋_GBK"/>
          <w:sz w:val="24"/>
          <w:szCs w:val="24"/>
        </w:rPr>
      </w:pPr>
      <w:r>
        <w:rPr>
          <w:rFonts w:ascii="方正黑体_GBK" w:eastAsia="方正黑体_GBK" w:hAnsi="方正黑体_GBK" w:cs="方正黑体_GBK" w:hint="eastAsia"/>
          <w:sz w:val="32"/>
          <w:szCs w:val="32"/>
        </w:rPr>
        <w:t xml:space="preserve">    </w:t>
      </w:r>
      <w:r>
        <w:rPr>
          <w:rFonts w:ascii="方正黑体_GBK" w:eastAsia="方正黑体_GBK" w:hAnsi="方正黑体_GBK" w:cs="方正黑体_GBK" w:hint="eastAsia"/>
          <w:sz w:val="32"/>
          <w:szCs w:val="32"/>
        </w:rPr>
        <w:t>三、信息完善</w:t>
      </w:r>
    </w:p>
    <w:p w:rsidR="00CB0781" w:rsidRDefault="001C718D">
      <w:pPr>
        <w:adjustRightInd w:val="0"/>
        <w:snapToGrid w:val="0"/>
        <w:spacing w:line="500" w:lineRule="exact"/>
        <w:ind w:firstLine="420"/>
        <w:rPr>
          <w:rFonts w:ascii="方正仿宋_GBK" w:eastAsia="方正仿宋_GBK"/>
          <w:sz w:val="32"/>
          <w:szCs w:val="32"/>
        </w:rPr>
      </w:pPr>
      <w:r>
        <w:rPr>
          <w:rFonts w:ascii="方正仿宋_GBK" w:eastAsia="方正仿宋_GBK" w:hint="eastAsia"/>
          <w:sz w:val="24"/>
          <w:szCs w:val="24"/>
        </w:rPr>
        <w:t xml:space="preserve">  </w:t>
      </w:r>
      <w:r>
        <w:rPr>
          <w:rFonts w:ascii="方正仿宋_GBK" w:eastAsia="方正仿宋_GBK" w:hint="eastAsia"/>
          <w:sz w:val="24"/>
          <w:szCs w:val="24"/>
        </w:rPr>
        <w:t>新注册账号需先完善信息，登录后点击“待办事项”，继续选择“科技人才”按钮，进入人才子系统。信息已完善的可以直接进入科研项目（新）开始申报。</w:t>
      </w:r>
    </w:p>
    <w:p w:rsidR="00CB0781" w:rsidRDefault="001C718D">
      <w:pPr>
        <w:spacing w:line="360" w:lineRule="auto"/>
        <w:jc w:val="center"/>
        <w:rPr>
          <w:rFonts w:ascii="方正仿宋_GBK" w:eastAsia="方正仿宋_GBK"/>
          <w:sz w:val="24"/>
          <w:szCs w:val="24"/>
        </w:rPr>
      </w:pPr>
      <w:r>
        <w:rPr>
          <w:rFonts w:ascii="方正仿宋_GBK" w:eastAsia="方正仿宋_GBK" w:hint="eastAsia"/>
          <w:noProof/>
          <w:sz w:val="24"/>
          <w:szCs w:val="24"/>
        </w:rPr>
        <w:drawing>
          <wp:inline distT="0" distB="0" distL="114300" distR="114300">
            <wp:extent cx="5272405" cy="1910715"/>
            <wp:effectExtent l="0" t="0" r="4445" b="13335"/>
            <wp:docPr id="7" name="图片 7" descr="16304850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30485020(1)"/>
                    <pic:cNvPicPr>
                      <a:picLocks noChangeAspect="1"/>
                    </pic:cNvPicPr>
                  </pic:nvPicPr>
                  <pic:blipFill>
                    <a:blip r:embed="rId14"/>
                    <a:stretch>
                      <a:fillRect/>
                    </a:stretch>
                  </pic:blipFill>
                  <pic:spPr>
                    <a:xfrm>
                      <a:off x="0" y="0"/>
                      <a:ext cx="5272405" cy="1910715"/>
                    </a:xfrm>
                    <a:prstGeom prst="rect">
                      <a:avLst/>
                    </a:prstGeom>
                  </pic:spPr>
                </pic:pic>
              </a:graphicData>
            </a:graphic>
          </wp:inline>
        </w:drawing>
      </w:r>
    </w:p>
    <w:p w:rsidR="00CB0781" w:rsidRDefault="001C718D">
      <w:pPr>
        <w:spacing w:line="360" w:lineRule="auto"/>
        <w:jc w:val="center"/>
        <w:rPr>
          <w:rFonts w:ascii="方正仿宋_GBK" w:eastAsia="方正仿宋_GBK"/>
          <w:sz w:val="24"/>
          <w:szCs w:val="24"/>
        </w:rPr>
      </w:pPr>
      <w:r>
        <w:rPr>
          <w:rFonts w:ascii="方正仿宋_GBK" w:eastAsia="方正仿宋_GBK" w:hint="eastAsia"/>
          <w:noProof/>
          <w:sz w:val="24"/>
          <w:szCs w:val="24"/>
        </w:rPr>
        <w:lastRenderedPageBreak/>
        <w:drawing>
          <wp:inline distT="0" distB="0" distL="114300" distR="114300">
            <wp:extent cx="5273040" cy="2315845"/>
            <wp:effectExtent l="0" t="0" r="3810" b="8255"/>
            <wp:docPr id="8" name="图片 8" descr="16304846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30484657(1)"/>
                    <pic:cNvPicPr>
                      <a:picLocks noChangeAspect="1"/>
                    </pic:cNvPicPr>
                  </pic:nvPicPr>
                  <pic:blipFill>
                    <a:blip r:embed="rId15"/>
                    <a:srcRect b="18448"/>
                    <a:stretch>
                      <a:fillRect/>
                    </a:stretch>
                  </pic:blipFill>
                  <pic:spPr>
                    <a:xfrm>
                      <a:off x="0" y="0"/>
                      <a:ext cx="5273040" cy="2315845"/>
                    </a:xfrm>
                    <a:prstGeom prst="rect">
                      <a:avLst/>
                    </a:prstGeom>
                  </pic:spPr>
                </pic:pic>
              </a:graphicData>
            </a:graphic>
          </wp:inline>
        </w:drawing>
      </w:r>
    </w:p>
    <w:p w:rsidR="00CB0781" w:rsidRDefault="00CB0781">
      <w:pPr>
        <w:adjustRightInd w:val="0"/>
        <w:snapToGrid w:val="0"/>
        <w:spacing w:line="500" w:lineRule="exact"/>
        <w:rPr>
          <w:rFonts w:ascii="方正黑体_GBK" w:eastAsia="方正黑体_GBK" w:hAnsi="方正黑体_GBK" w:cs="方正黑体_GBK"/>
          <w:sz w:val="32"/>
          <w:szCs w:val="32"/>
        </w:rPr>
      </w:pPr>
    </w:p>
    <w:p w:rsidR="00CB0781" w:rsidRDefault="001C718D">
      <w:pPr>
        <w:adjustRightInd w:val="0"/>
        <w:snapToGrid w:val="0"/>
        <w:spacing w:line="600" w:lineRule="exact"/>
        <w:rPr>
          <w:rFonts w:ascii="方正楷体_GBK" w:eastAsia="方正楷体_GBK" w:hAnsi="方正楷体_GBK" w:cs="方正楷体_GBK"/>
          <w:sz w:val="32"/>
          <w:szCs w:val="32"/>
        </w:rPr>
      </w:pPr>
      <w:r>
        <w:rPr>
          <w:rFonts w:ascii="方正黑体_GBK" w:eastAsia="方正黑体_GBK" w:hAnsi="方正黑体_GBK" w:cs="方正黑体_GBK" w:hint="eastAsia"/>
          <w:sz w:val="32"/>
          <w:szCs w:val="32"/>
        </w:rPr>
        <w:t xml:space="preserve">    </w:t>
      </w:r>
      <w:r>
        <w:rPr>
          <w:rFonts w:ascii="方正楷体_GBK" w:eastAsia="方正楷体_GBK" w:hAnsi="方正楷体_GBK" w:cs="方正楷体_GBK" w:hint="eastAsia"/>
          <w:sz w:val="32"/>
          <w:szCs w:val="32"/>
        </w:rPr>
        <w:t>（一）单位信息完善</w:t>
      </w:r>
    </w:p>
    <w:p w:rsidR="00CB0781" w:rsidRDefault="001C718D">
      <w:pPr>
        <w:adjustRightInd w:val="0"/>
        <w:snapToGrid w:val="0"/>
        <w:spacing w:line="600" w:lineRule="exact"/>
        <w:rPr>
          <w:rFonts w:ascii="仿宋" w:eastAsia="仿宋" w:hAnsi="仿宋" w:cs="仿宋"/>
          <w:b/>
          <w:bCs/>
          <w:sz w:val="30"/>
          <w:szCs w:val="30"/>
        </w:rPr>
      </w:pPr>
      <w:r>
        <w:rPr>
          <w:rFonts w:ascii="方正楷体_GBK" w:eastAsia="方正楷体_GBK" w:hAnsi="方正楷体_GBK" w:cs="方正楷体_GBK" w:hint="eastAsia"/>
          <w:sz w:val="32"/>
          <w:szCs w:val="32"/>
        </w:rPr>
        <w:t xml:space="preserve">    </w:t>
      </w:r>
      <w:r>
        <w:rPr>
          <w:rFonts w:ascii="仿宋" w:eastAsia="仿宋" w:hAnsi="仿宋" w:cs="仿宋" w:hint="eastAsia"/>
          <w:b/>
          <w:bCs/>
          <w:sz w:val="30"/>
          <w:szCs w:val="30"/>
        </w:rPr>
        <w:t>1.</w:t>
      </w:r>
      <w:r>
        <w:rPr>
          <w:rFonts w:ascii="仿宋" w:eastAsia="仿宋" w:hAnsi="仿宋" w:cs="仿宋" w:hint="eastAsia"/>
          <w:b/>
          <w:bCs/>
          <w:sz w:val="30"/>
          <w:szCs w:val="30"/>
        </w:rPr>
        <w:t>非企业信息完善</w:t>
      </w:r>
    </w:p>
    <w:p w:rsidR="00CB0781" w:rsidRDefault="001C718D">
      <w:pPr>
        <w:adjustRightInd w:val="0"/>
        <w:snapToGrid w:val="0"/>
        <w:spacing w:line="600" w:lineRule="exact"/>
        <w:rPr>
          <w:rFonts w:ascii="方正黑体_GBK" w:eastAsia="方正黑体_GBK" w:hAnsi="方正黑体_GBK" w:cs="方正黑体_GBK"/>
          <w:sz w:val="32"/>
          <w:szCs w:val="32"/>
        </w:rPr>
      </w:pPr>
      <w:r>
        <w:rPr>
          <w:rFonts w:ascii="方正黑体_GBK" w:eastAsia="方正黑体_GBK" w:hAnsi="方正黑体_GBK" w:cs="方正黑体_GBK" w:hint="eastAsia"/>
          <w:sz w:val="32"/>
          <w:szCs w:val="32"/>
        </w:rPr>
        <w:t xml:space="preserve">   </w:t>
      </w:r>
      <w:r>
        <w:rPr>
          <w:rFonts w:ascii="仿宋" w:eastAsia="仿宋" w:hAnsi="仿宋" w:cs="仿宋" w:hint="eastAsia"/>
          <w:sz w:val="32"/>
          <w:szCs w:val="32"/>
        </w:rPr>
        <w:t xml:space="preserve"> </w:t>
      </w:r>
      <w:r>
        <w:rPr>
          <w:rFonts w:ascii="仿宋" w:eastAsia="仿宋" w:hAnsi="仿宋" w:cs="仿宋" w:hint="eastAsia"/>
          <w:sz w:val="24"/>
          <w:szCs w:val="24"/>
        </w:rPr>
        <w:t>完成“修改单位信息”内容填写后提交。</w:t>
      </w:r>
    </w:p>
    <w:p w:rsidR="00CB0781" w:rsidRDefault="001C718D">
      <w:pPr>
        <w:spacing w:line="360" w:lineRule="auto"/>
        <w:rPr>
          <w:rFonts w:ascii="方正仿宋_GBK" w:eastAsia="方正仿宋_GBK"/>
          <w:sz w:val="24"/>
          <w:szCs w:val="24"/>
        </w:rPr>
      </w:pPr>
      <w:r>
        <w:rPr>
          <w:rFonts w:ascii="方正仿宋_GBK" w:eastAsia="方正仿宋_GBK" w:hint="eastAsia"/>
          <w:noProof/>
          <w:sz w:val="24"/>
          <w:szCs w:val="24"/>
        </w:rPr>
        <w:drawing>
          <wp:inline distT="0" distB="0" distL="114300" distR="114300">
            <wp:extent cx="5258435" cy="2504440"/>
            <wp:effectExtent l="0" t="0" r="18415" b="10160"/>
            <wp:docPr id="9" name="图片 9" descr="16304873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30487384(1)"/>
                    <pic:cNvPicPr>
                      <a:picLocks noChangeAspect="1"/>
                    </pic:cNvPicPr>
                  </pic:nvPicPr>
                  <pic:blipFill>
                    <a:blip r:embed="rId16"/>
                    <a:stretch>
                      <a:fillRect/>
                    </a:stretch>
                  </pic:blipFill>
                  <pic:spPr>
                    <a:xfrm>
                      <a:off x="0" y="0"/>
                      <a:ext cx="5258435" cy="2504440"/>
                    </a:xfrm>
                    <a:prstGeom prst="rect">
                      <a:avLst/>
                    </a:prstGeom>
                  </pic:spPr>
                </pic:pic>
              </a:graphicData>
            </a:graphic>
          </wp:inline>
        </w:drawing>
      </w:r>
    </w:p>
    <w:p w:rsidR="00CB0781" w:rsidRDefault="00CB0781">
      <w:pPr>
        <w:adjustRightInd w:val="0"/>
        <w:snapToGrid w:val="0"/>
        <w:spacing w:line="600" w:lineRule="exact"/>
        <w:rPr>
          <w:rFonts w:ascii="方正楷体_GBK" w:eastAsia="方正楷体_GBK" w:hAnsi="方正楷体_GBK" w:cs="方正楷体_GBK"/>
          <w:sz w:val="30"/>
          <w:szCs w:val="30"/>
        </w:rPr>
      </w:pPr>
    </w:p>
    <w:p w:rsidR="00CB0781" w:rsidRDefault="001C718D">
      <w:pPr>
        <w:adjustRightInd w:val="0"/>
        <w:snapToGrid w:val="0"/>
        <w:spacing w:line="600" w:lineRule="exact"/>
        <w:rPr>
          <w:rFonts w:ascii="仿宋" w:eastAsia="仿宋" w:hAnsi="仿宋" w:cs="仿宋"/>
          <w:b/>
          <w:bCs/>
          <w:sz w:val="30"/>
          <w:szCs w:val="30"/>
        </w:rPr>
      </w:pPr>
      <w:r>
        <w:rPr>
          <w:rFonts w:ascii="方正楷体_GBK" w:eastAsia="方正楷体_GBK" w:hAnsi="方正楷体_GBK" w:cs="方正楷体_GBK" w:hint="eastAsia"/>
          <w:sz w:val="30"/>
          <w:szCs w:val="30"/>
        </w:rPr>
        <w:t xml:space="preserve">    </w:t>
      </w:r>
      <w:r>
        <w:rPr>
          <w:rFonts w:ascii="仿宋" w:eastAsia="仿宋" w:hAnsi="仿宋" w:cs="仿宋" w:hint="eastAsia"/>
          <w:b/>
          <w:bCs/>
          <w:sz w:val="30"/>
          <w:szCs w:val="30"/>
        </w:rPr>
        <w:t>2.</w:t>
      </w:r>
      <w:r>
        <w:rPr>
          <w:rFonts w:ascii="仿宋" w:eastAsia="仿宋" w:hAnsi="仿宋" w:cs="仿宋" w:hint="eastAsia"/>
          <w:b/>
          <w:bCs/>
          <w:sz w:val="30"/>
          <w:szCs w:val="30"/>
        </w:rPr>
        <w:t>企业信息完善</w:t>
      </w:r>
    </w:p>
    <w:p w:rsidR="00CB0781" w:rsidRDefault="001C718D">
      <w:pPr>
        <w:spacing w:line="600" w:lineRule="exact"/>
      </w:pPr>
      <w:r>
        <w:rPr>
          <w:rFonts w:hint="eastAsia"/>
        </w:rPr>
        <w:t xml:space="preserve">   </w:t>
      </w:r>
      <w:r>
        <w:rPr>
          <w:rFonts w:ascii="仿宋" w:eastAsia="仿宋" w:hAnsi="仿宋" w:cs="仿宋" w:hint="eastAsia"/>
          <w:sz w:val="24"/>
          <w:szCs w:val="24"/>
        </w:rPr>
        <w:t xml:space="preserve">  </w:t>
      </w:r>
      <w:r>
        <w:rPr>
          <w:rFonts w:ascii="仿宋" w:eastAsia="仿宋" w:hAnsi="仿宋" w:cs="仿宋" w:hint="eastAsia"/>
          <w:sz w:val="24"/>
          <w:szCs w:val="24"/>
        </w:rPr>
        <w:t>在“待办事项”中，点击“科技企业”</w:t>
      </w:r>
    </w:p>
    <w:p w:rsidR="00CB0781" w:rsidRDefault="001C718D">
      <w:r>
        <w:rPr>
          <w:noProof/>
        </w:rPr>
        <w:lastRenderedPageBreak/>
        <w:drawing>
          <wp:inline distT="0" distB="0" distL="114300" distR="114300">
            <wp:extent cx="5269230" cy="2352040"/>
            <wp:effectExtent l="0" t="0" r="7620" b="10160"/>
            <wp:docPr id="11" name="图片 11" descr="1630487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30487808"/>
                    <pic:cNvPicPr>
                      <a:picLocks noChangeAspect="1"/>
                    </pic:cNvPicPr>
                  </pic:nvPicPr>
                  <pic:blipFill>
                    <a:blip r:embed="rId17"/>
                    <a:stretch>
                      <a:fillRect/>
                    </a:stretch>
                  </pic:blipFill>
                  <pic:spPr>
                    <a:xfrm>
                      <a:off x="0" y="0"/>
                      <a:ext cx="5269230" cy="2352040"/>
                    </a:xfrm>
                    <a:prstGeom prst="rect">
                      <a:avLst/>
                    </a:prstGeom>
                  </pic:spPr>
                </pic:pic>
              </a:graphicData>
            </a:graphic>
          </wp:inline>
        </w:drawing>
      </w:r>
    </w:p>
    <w:p w:rsidR="00CB0781" w:rsidRDefault="001C718D">
      <w:r>
        <w:rPr>
          <w:noProof/>
        </w:rPr>
        <w:drawing>
          <wp:inline distT="0" distB="0" distL="114300" distR="114300">
            <wp:extent cx="5267325" cy="2121535"/>
            <wp:effectExtent l="0" t="0" r="9525" b="12065"/>
            <wp:docPr id="12" name="图片 12" descr="1630488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30488251(1)"/>
                    <pic:cNvPicPr>
                      <a:picLocks noChangeAspect="1"/>
                    </pic:cNvPicPr>
                  </pic:nvPicPr>
                  <pic:blipFill>
                    <a:blip r:embed="rId18"/>
                    <a:stretch>
                      <a:fillRect/>
                    </a:stretch>
                  </pic:blipFill>
                  <pic:spPr>
                    <a:xfrm>
                      <a:off x="0" y="0"/>
                      <a:ext cx="5267325" cy="2121535"/>
                    </a:xfrm>
                    <a:prstGeom prst="rect">
                      <a:avLst/>
                    </a:prstGeom>
                  </pic:spPr>
                </pic:pic>
              </a:graphicData>
            </a:graphic>
          </wp:inline>
        </w:drawing>
      </w:r>
    </w:p>
    <w:p w:rsidR="00CB0781" w:rsidRDefault="001C718D">
      <w:pPr>
        <w:pStyle w:val="2"/>
        <w:numPr>
          <w:ilvl w:val="1"/>
          <w:numId w:val="0"/>
        </w:numPr>
        <w:adjustRightInd w:val="0"/>
        <w:snapToGrid w:val="0"/>
        <w:spacing w:before="0" w:after="0" w:line="600" w:lineRule="exact"/>
        <w:ind w:firstLine="640"/>
        <w:rPr>
          <w:rFonts w:ascii="方正仿宋_GBK" w:eastAsia="方正仿宋_GBK"/>
          <w:b w:val="0"/>
          <w:sz w:val="24"/>
          <w:szCs w:val="24"/>
        </w:rPr>
      </w:pPr>
      <w:r>
        <w:rPr>
          <w:rFonts w:ascii="方正楷体_GBK" w:eastAsia="方正楷体_GBK" w:hAnsi="方正楷体_GBK" w:cs="方正楷体_GBK" w:hint="eastAsia"/>
          <w:b w:val="0"/>
          <w:bCs/>
        </w:rPr>
        <w:t>（二）个人信息完善</w:t>
      </w:r>
      <w:r>
        <w:rPr>
          <w:rFonts w:ascii="方正仿宋_GBK" w:eastAsia="方正仿宋_GBK" w:hint="eastAsia"/>
          <w:b w:val="0"/>
          <w:sz w:val="24"/>
          <w:szCs w:val="24"/>
        </w:rPr>
        <w:t xml:space="preserve"> </w:t>
      </w:r>
    </w:p>
    <w:p w:rsidR="00CB0781" w:rsidRDefault="001C718D">
      <w:pPr>
        <w:pStyle w:val="2"/>
        <w:numPr>
          <w:ilvl w:val="1"/>
          <w:numId w:val="0"/>
        </w:numPr>
        <w:adjustRightInd w:val="0"/>
        <w:snapToGrid w:val="0"/>
        <w:spacing w:before="0" w:after="0" w:line="600" w:lineRule="exact"/>
        <w:ind w:firstLine="640"/>
        <w:rPr>
          <w:rFonts w:ascii="方正仿宋_GBK" w:eastAsia="方正仿宋_GBK"/>
          <w:b w:val="0"/>
          <w:sz w:val="24"/>
          <w:szCs w:val="24"/>
        </w:rPr>
      </w:pPr>
      <w:r>
        <w:rPr>
          <w:rFonts w:ascii="方正仿宋_GBK" w:eastAsia="方正仿宋_GBK" w:hint="eastAsia"/>
          <w:b w:val="0"/>
          <w:sz w:val="24"/>
          <w:szCs w:val="24"/>
        </w:rPr>
        <w:t xml:space="preserve">  </w:t>
      </w:r>
      <w:r>
        <w:rPr>
          <w:rFonts w:ascii="方正仿宋_GBK" w:eastAsia="方正仿宋_GBK" w:hint="eastAsia"/>
          <w:b w:val="0"/>
          <w:sz w:val="24"/>
          <w:szCs w:val="24"/>
        </w:rPr>
        <w:t>完成“修改个人信息”内容填写，提交单位审核。</w:t>
      </w:r>
    </w:p>
    <w:p w:rsidR="00CB0781" w:rsidRDefault="001C718D">
      <w:pPr>
        <w:spacing w:line="360" w:lineRule="auto"/>
        <w:jc w:val="center"/>
        <w:rPr>
          <w:rFonts w:ascii="方正仿宋_GBK" w:eastAsia="方正仿宋_GBK"/>
          <w:sz w:val="24"/>
          <w:szCs w:val="24"/>
        </w:rPr>
      </w:pPr>
      <w:r>
        <w:rPr>
          <w:rFonts w:ascii="方正仿宋_GBK" w:eastAsia="方正仿宋_GBK"/>
          <w:noProof/>
          <w:sz w:val="24"/>
          <w:szCs w:val="24"/>
        </w:rPr>
        <w:drawing>
          <wp:inline distT="0" distB="0" distL="114300" distR="114300">
            <wp:extent cx="5261610" cy="2202815"/>
            <wp:effectExtent l="0" t="0" r="15240" b="6985"/>
            <wp:docPr id="10" name="图片 10" descr="1630484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630484228(1)"/>
                    <pic:cNvPicPr>
                      <a:picLocks noChangeAspect="1"/>
                    </pic:cNvPicPr>
                  </pic:nvPicPr>
                  <pic:blipFill>
                    <a:blip r:embed="rId19"/>
                    <a:stretch>
                      <a:fillRect/>
                    </a:stretch>
                  </pic:blipFill>
                  <pic:spPr>
                    <a:xfrm>
                      <a:off x="0" y="0"/>
                      <a:ext cx="5261610" cy="2202815"/>
                    </a:xfrm>
                    <a:prstGeom prst="rect">
                      <a:avLst/>
                    </a:prstGeom>
                  </pic:spPr>
                </pic:pic>
              </a:graphicData>
            </a:graphic>
          </wp:inline>
        </w:drawing>
      </w:r>
    </w:p>
    <w:p w:rsidR="00CB0781" w:rsidRDefault="001C718D">
      <w:pPr>
        <w:pStyle w:val="2"/>
        <w:numPr>
          <w:ilvl w:val="1"/>
          <w:numId w:val="0"/>
        </w:numPr>
        <w:adjustRightInd w:val="0"/>
        <w:snapToGrid w:val="0"/>
        <w:spacing w:before="0" w:after="0" w:line="600" w:lineRule="exact"/>
        <w:rPr>
          <w:rFonts w:ascii="方正楷体_GBK" w:eastAsia="方正楷体_GBK" w:hAnsi="方正楷体_GBK" w:cs="方正楷体_GBK"/>
          <w:b w:val="0"/>
          <w:bCs/>
        </w:rPr>
      </w:pPr>
      <w:r>
        <w:rPr>
          <w:rFonts w:ascii="方正楷体_GBK" w:eastAsia="方正楷体_GBK" w:hAnsi="方正楷体_GBK" w:cs="方正楷体_GBK" w:hint="eastAsia"/>
          <w:b w:val="0"/>
          <w:bCs/>
        </w:rPr>
        <w:t xml:space="preserve">    </w:t>
      </w:r>
      <w:r>
        <w:rPr>
          <w:rFonts w:ascii="方正楷体_GBK" w:eastAsia="方正楷体_GBK" w:hAnsi="方正楷体_GBK" w:cs="方正楷体_GBK" w:hint="eastAsia"/>
          <w:b w:val="0"/>
          <w:bCs/>
        </w:rPr>
        <w:t>个人信息审核</w:t>
      </w:r>
    </w:p>
    <w:p w:rsidR="00CB0781" w:rsidRDefault="001C718D">
      <w:pPr>
        <w:spacing w:line="360" w:lineRule="auto"/>
        <w:ind w:firstLine="420"/>
        <w:rPr>
          <w:rFonts w:ascii="方正仿宋_GBK" w:eastAsia="方正仿宋_GBK"/>
          <w:sz w:val="24"/>
          <w:szCs w:val="24"/>
        </w:rPr>
      </w:pPr>
      <w:r>
        <w:rPr>
          <w:rFonts w:ascii="方正仿宋_GBK" w:eastAsia="方正仿宋_GBK" w:hint="eastAsia"/>
          <w:sz w:val="24"/>
          <w:szCs w:val="24"/>
        </w:rPr>
        <w:t xml:space="preserve">  </w:t>
      </w:r>
      <w:r>
        <w:rPr>
          <w:rFonts w:ascii="方正仿宋_GBK" w:eastAsia="方正仿宋_GBK" w:hint="eastAsia"/>
          <w:sz w:val="24"/>
          <w:szCs w:val="24"/>
        </w:rPr>
        <w:t>个人信息提交至单位后，单位可通过“待审核用户”审核对应信息。</w:t>
      </w:r>
    </w:p>
    <w:p w:rsidR="00CB0781" w:rsidRDefault="001C718D">
      <w:r>
        <w:rPr>
          <w:rFonts w:hint="eastAsia"/>
          <w:noProof/>
        </w:rPr>
        <w:lastRenderedPageBreak/>
        <w:drawing>
          <wp:inline distT="0" distB="0" distL="114300" distR="114300">
            <wp:extent cx="5264150" cy="1020445"/>
            <wp:effectExtent l="0" t="0" r="12700" b="8255"/>
            <wp:docPr id="13" name="图片 13" descr="16304876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30487656(1)"/>
                    <pic:cNvPicPr>
                      <a:picLocks noChangeAspect="1"/>
                    </pic:cNvPicPr>
                  </pic:nvPicPr>
                  <pic:blipFill>
                    <a:blip r:embed="rId20"/>
                    <a:stretch>
                      <a:fillRect/>
                    </a:stretch>
                  </pic:blipFill>
                  <pic:spPr>
                    <a:xfrm>
                      <a:off x="0" y="0"/>
                      <a:ext cx="5264150" cy="1020445"/>
                    </a:xfrm>
                    <a:prstGeom prst="rect">
                      <a:avLst/>
                    </a:prstGeom>
                  </pic:spPr>
                </pic:pic>
              </a:graphicData>
            </a:graphic>
          </wp:inline>
        </w:drawing>
      </w:r>
    </w:p>
    <w:p w:rsidR="00CB0781" w:rsidRDefault="00CB0781"/>
    <w:p w:rsidR="00CB0781" w:rsidRDefault="001C718D">
      <w:pPr>
        <w:pStyle w:val="1"/>
        <w:numPr>
          <w:ilvl w:val="0"/>
          <w:numId w:val="0"/>
        </w:numPr>
        <w:adjustRightInd w:val="0"/>
        <w:snapToGrid w:val="0"/>
        <w:spacing w:before="0" w:after="0" w:line="600" w:lineRule="exact"/>
        <w:rPr>
          <w:rFonts w:ascii="方正黑体_GBK" w:eastAsia="方正黑体_GBK" w:hAnsi="方正黑体_GBK" w:cs="方正黑体_GBK"/>
          <w:b w:val="0"/>
          <w:bCs/>
          <w:sz w:val="32"/>
          <w:szCs w:val="32"/>
        </w:rPr>
      </w:pPr>
      <w:r>
        <w:rPr>
          <w:rFonts w:ascii="方正黑体_GBK" w:eastAsia="方正黑体_GBK" w:hAnsi="方正黑体_GBK" w:cs="方正黑体_GBK" w:hint="eastAsia"/>
          <w:b w:val="0"/>
          <w:bCs/>
          <w:sz w:val="32"/>
          <w:szCs w:val="32"/>
        </w:rPr>
        <w:t xml:space="preserve">    </w:t>
      </w:r>
      <w:r>
        <w:rPr>
          <w:rFonts w:ascii="方正黑体_GBK" w:eastAsia="方正黑体_GBK" w:hAnsi="方正黑体_GBK" w:cs="方正黑体_GBK" w:hint="eastAsia"/>
          <w:b w:val="0"/>
          <w:bCs/>
          <w:sz w:val="32"/>
          <w:szCs w:val="32"/>
        </w:rPr>
        <w:t>四、项目申报、结题</w:t>
      </w:r>
    </w:p>
    <w:p w:rsidR="00CB0781" w:rsidRDefault="001C718D">
      <w:pPr>
        <w:adjustRightInd w:val="0"/>
        <w:snapToGrid w:val="0"/>
        <w:spacing w:line="600" w:lineRule="exact"/>
        <w:ind w:firstLine="420"/>
        <w:rPr>
          <w:rFonts w:ascii="方正仿宋_GBK" w:eastAsia="方正仿宋_GBK"/>
          <w:sz w:val="24"/>
          <w:szCs w:val="24"/>
        </w:rPr>
      </w:pPr>
      <w:r>
        <w:rPr>
          <w:rFonts w:ascii="方正仿宋_GBK" w:eastAsia="方正仿宋_GBK" w:hint="eastAsia"/>
          <w:sz w:val="24"/>
          <w:szCs w:val="24"/>
        </w:rPr>
        <w:t xml:space="preserve"> </w:t>
      </w:r>
      <w:r>
        <w:rPr>
          <w:rFonts w:ascii="方正仿宋_GBK" w:eastAsia="方正仿宋_GBK" w:hint="eastAsia"/>
          <w:sz w:val="24"/>
          <w:szCs w:val="24"/>
        </w:rPr>
        <w:t>通过待办事项页面“科研项目（新）”按钮访问重庆市科研项目管理系统（新）进行项目申报、结题等操作。具体操作方式，可在系统公告区域可以预览下载操作手册。</w:t>
      </w:r>
    </w:p>
    <w:p w:rsidR="00CB0781" w:rsidRDefault="001C718D">
      <w:r>
        <w:rPr>
          <w:noProof/>
        </w:rPr>
        <w:drawing>
          <wp:inline distT="0" distB="0" distL="114300" distR="114300">
            <wp:extent cx="5273040" cy="2346960"/>
            <wp:effectExtent l="0" t="0" r="3810" b="1524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21"/>
                    <a:srcRect b="17976"/>
                    <a:stretch>
                      <a:fillRect/>
                    </a:stretch>
                  </pic:blipFill>
                  <pic:spPr>
                    <a:xfrm>
                      <a:off x="0" y="0"/>
                      <a:ext cx="5273040" cy="2346960"/>
                    </a:xfrm>
                    <a:prstGeom prst="rect">
                      <a:avLst/>
                    </a:prstGeom>
                    <a:noFill/>
                    <a:ln>
                      <a:noFill/>
                    </a:ln>
                  </pic:spPr>
                </pic:pic>
              </a:graphicData>
            </a:graphic>
          </wp:inline>
        </w:drawing>
      </w:r>
    </w:p>
    <w:p w:rsidR="00CB0781" w:rsidRDefault="00CB0781"/>
    <w:p w:rsidR="00CB0781" w:rsidRDefault="001C718D">
      <w:pPr>
        <w:rPr>
          <w:rFonts w:ascii="仿宋" w:eastAsia="仿宋" w:hAnsi="仿宋" w:cs="仿宋"/>
          <w:sz w:val="32"/>
          <w:szCs w:val="32"/>
        </w:rPr>
      </w:pPr>
      <w:r>
        <w:rPr>
          <w:rFonts w:hint="eastAsia"/>
          <w:noProof/>
        </w:rPr>
        <w:drawing>
          <wp:inline distT="0" distB="0" distL="114300" distR="114300">
            <wp:extent cx="5258435" cy="2559685"/>
            <wp:effectExtent l="0" t="0" r="18415" b="12065"/>
            <wp:docPr id="15" name="图片 15" descr="16304857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30485767(1)"/>
                    <pic:cNvPicPr>
                      <a:picLocks noChangeAspect="1"/>
                    </pic:cNvPicPr>
                  </pic:nvPicPr>
                  <pic:blipFill>
                    <a:blip r:embed="rId22"/>
                    <a:stretch>
                      <a:fillRect/>
                    </a:stretch>
                  </pic:blipFill>
                  <pic:spPr>
                    <a:xfrm>
                      <a:off x="0" y="0"/>
                      <a:ext cx="5258435" cy="2559685"/>
                    </a:xfrm>
                    <a:prstGeom prst="rect">
                      <a:avLst/>
                    </a:prstGeom>
                  </pic:spPr>
                </pic:pic>
              </a:graphicData>
            </a:graphic>
          </wp:inline>
        </w:drawing>
      </w:r>
    </w:p>
    <w:p w:rsidR="00CB0781" w:rsidRDefault="00CB0781">
      <w:pPr>
        <w:rPr>
          <w:rFonts w:ascii="仿宋" w:eastAsia="仿宋" w:hAnsi="仿宋" w:cs="仿宋"/>
          <w:sz w:val="32"/>
          <w:szCs w:val="32"/>
        </w:rPr>
      </w:pPr>
    </w:p>
    <w:sectPr w:rsidR="00CB0781">
      <w:footerReference w:type="default" r:id="rId23"/>
      <w:pgSz w:w="11906" w:h="16838"/>
      <w:pgMar w:top="1440" w:right="1800" w:bottom="1440" w:left="1800" w:header="851" w:footer="992" w:gutter="0"/>
      <w:pgNumType w:fmt="numberInDash"/>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718D" w:rsidRDefault="001C718D">
      <w:r>
        <w:separator/>
      </w:r>
    </w:p>
  </w:endnote>
  <w:endnote w:type="continuationSeparator" w:id="0">
    <w:p w:rsidR="001C718D" w:rsidRDefault="001C71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embedRegular r:id="rId1" w:fontKey="{55AD7F8F-D04E-4F2E-BF6A-873649D45518}"/>
    <w:embedBold r:id="rId2" w:fontKey="{36906176-97CD-4C98-AF9E-4C345503947E}"/>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embedRegular r:id="rId3" w:subsetted="1" w:fontKey="{8C925D39-7D10-436F-B86F-1519F52F6F20}"/>
    <w:embedBold r:id="rId4" w:subsetted="1" w:fontKey="{E66BB3DD-8668-47E6-9500-E99BFE740DFB}"/>
  </w:font>
  <w:font w:name="方正小标宋_GBK">
    <w:panose1 w:val="03000509000000000000"/>
    <w:charset w:val="86"/>
    <w:family w:val="script"/>
    <w:pitch w:val="fixed"/>
    <w:sig w:usb0="00000001" w:usb1="080E0000" w:usb2="00000010" w:usb3="00000000" w:csb0="00040000" w:csb1="00000000"/>
    <w:embedRegular r:id="rId5" w:subsetted="1" w:fontKey="{F9B02D09-8162-4EC2-AF05-6841C4566A66}"/>
  </w:font>
  <w:font w:name="方正黑体_GBK">
    <w:panose1 w:val="03000509000000000000"/>
    <w:charset w:val="86"/>
    <w:family w:val="script"/>
    <w:pitch w:val="fixed"/>
    <w:sig w:usb0="00000001" w:usb1="080E0000" w:usb2="00000010" w:usb3="00000000" w:csb0="00040000" w:csb1="00000000"/>
    <w:embedRegular r:id="rId6" w:subsetted="1" w:fontKey="{E7464B6B-B0DC-4323-9FAE-FE76641836C3}"/>
    <w:embedBold r:id="rId7" w:subsetted="1" w:fontKey="{A110D2D7-51CE-4AD0-8795-B8CCDDB16328}"/>
  </w:font>
  <w:font w:name="方正仿宋_GBK">
    <w:panose1 w:val="03000509000000000000"/>
    <w:charset w:val="86"/>
    <w:family w:val="script"/>
    <w:pitch w:val="fixed"/>
    <w:sig w:usb0="00000001" w:usb1="080E0000" w:usb2="00000010" w:usb3="00000000" w:csb0="00040000" w:csb1="00000000"/>
    <w:embedRegular r:id="rId8" w:subsetted="1" w:fontKey="{6D0D1CF3-9782-41DB-81E3-291A2F6763F7}"/>
  </w:font>
  <w:font w:name="方正楷体_GBK">
    <w:panose1 w:val="03000509000000000000"/>
    <w:charset w:val="86"/>
    <w:family w:val="script"/>
    <w:pitch w:val="fixed"/>
    <w:sig w:usb0="00000001" w:usb1="080E0000" w:usb2="00000010" w:usb3="00000000" w:csb0="00040000" w:csb1="00000000"/>
    <w:embedRegular r:id="rId9" w:subsetted="1" w:fontKey="{8D746AD1-BFD8-4B34-8B08-515F4F4A7B9A}"/>
  </w:font>
  <w:font w:name="Calibri Light">
    <w:panose1 w:val="020F0302020204030204"/>
    <w:charset w:val="00"/>
    <w:family w:val="swiss"/>
    <w:pitch w:val="variable"/>
    <w:sig w:usb0="A00002EF" w:usb1="4000207B" w:usb2="00000000" w:usb3="00000000" w:csb0="0000019F" w:csb1="00000000"/>
    <w:embedRegular r:id="rId10" w:fontKey="{41263E57-2F70-4A3A-AFAF-DB592E50FA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0781" w:rsidRDefault="001C718D">
    <w:pPr>
      <w:pStyle w:val="a3"/>
    </w:pPr>
    <w:r>
      <w:rPr>
        <w:noProof/>
      </w:rPr>
      <mc:AlternateContent>
        <mc:Choice Requires="wps">
          <w:drawing>
            <wp:anchor distT="0" distB="0" distL="114300" distR="114300" simplePos="0" relativeHeight="251658240" behindDoc="0" locked="0" layoutInCell="1" allowOverlap="1">
              <wp:simplePos x="0" y="0"/>
              <wp:positionH relativeFrom="margin">
                <wp:posOffset>4904105</wp:posOffset>
              </wp:positionH>
              <wp:positionV relativeFrom="paragraph">
                <wp:posOffset>-119380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CB0781" w:rsidRDefault="001C718D">
                          <w:pPr>
                            <w:snapToGrid w:val="0"/>
                            <w:rPr>
                              <w:szCs w:val="21"/>
                            </w:rPr>
                          </w:pPr>
                          <w:r>
                            <w:rPr>
                              <w:rFonts w:hint="eastAsia"/>
                              <w:szCs w:val="21"/>
                            </w:rPr>
                            <w:fldChar w:fldCharType="begin"/>
                          </w:r>
                          <w:r>
                            <w:rPr>
                              <w:rFonts w:hint="eastAsia"/>
                              <w:szCs w:val="21"/>
                            </w:rPr>
                            <w:instrText xml:space="preserve"> PAGE  \* MERGEFORMAT </w:instrText>
                          </w:r>
                          <w:r>
                            <w:rPr>
                              <w:rFonts w:hint="eastAsia"/>
                              <w:szCs w:val="21"/>
                            </w:rPr>
                            <w:fldChar w:fldCharType="separate"/>
                          </w:r>
                          <w:r w:rsidR="009428EF">
                            <w:rPr>
                              <w:noProof/>
                              <w:szCs w:val="21"/>
                            </w:rPr>
                            <w:t>- 1 -</w:t>
                          </w:r>
                          <w:r>
                            <w:rPr>
                              <w:rFonts w:hint="eastAsia"/>
                              <w:szCs w:val="21"/>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6" o:spid="_x0000_s1026" type="#_x0000_t202" style="position:absolute;margin-left:386.15pt;margin-top:-9.4pt;width:2in;height:2in;z-index:25165824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" filled="f" stroked="f" strokeweight=".5pt">
              <v:textbox style="mso-fit-shape-to-text:t" inset="0,0,0,0">
                <w:txbxContent>
                  <w:p w:rsidR="00CB0781" w:rsidRDefault="001C718D">
                    <w:pPr>
                      <w:snapToGrid w:val="0"/>
                      <w:rPr>
                        <w:szCs w:val="21"/>
                      </w:rPr>
                    </w:pPr>
                    <w:r>
                      <w:rPr>
                        <w:rFonts w:hint="eastAsia"/>
                        <w:szCs w:val="21"/>
                      </w:rPr>
                      <w:fldChar w:fldCharType="begin"/>
                    </w:r>
                    <w:r>
                      <w:rPr>
                        <w:rFonts w:hint="eastAsia"/>
                        <w:szCs w:val="21"/>
                      </w:rPr>
                      <w:instrText xml:space="preserve"> PAGE  \* MERGEFORMAT </w:instrText>
                    </w:r>
                    <w:r>
                      <w:rPr>
                        <w:rFonts w:hint="eastAsia"/>
                        <w:szCs w:val="21"/>
                      </w:rPr>
                      <w:fldChar w:fldCharType="separate"/>
                    </w:r>
                    <w:r w:rsidR="009428EF">
                      <w:rPr>
                        <w:noProof/>
                        <w:szCs w:val="21"/>
                      </w:rPr>
                      <w:t>- 1 -</w:t>
                    </w:r>
                    <w:r>
                      <w:rPr>
                        <w:rFonts w:hint="eastAsia"/>
                        <w:szCs w:val="21"/>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718D" w:rsidRDefault="001C718D">
      <w:r>
        <w:separator/>
      </w:r>
    </w:p>
  </w:footnote>
  <w:footnote w:type="continuationSeparator" w:id="0">
    <w:p w:rsidR="001C718D" w:rsidRDefault="001C718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CBE38D9"/>
    <w:multiLevelType w:val="multilevel"/>
    <w:tmpl w:val="6CBE38D9"/>
    <w:lvl w:ilvl="0">
      <w:start w:val="1"/>
      <w:numFmt w:val="chineseCounting"/>
      <w:pStyle w:val="1"/>
      <w:suff w:val="nothing"/>
      <w:lvlText w:val="%1、"/>
      <w:lvlJc w:val="left"/>
      <w:pPr>
        <w:ind w:left="0" w:firstLine="0"/>
      </w:pPr>
      <w:rPr>
        <w:rFonts w:hint="eastAsia"/>
      </w:rPr>
    </w:lvl>
    <w:lvl w:ilvl="1">
      <w:start w:val="1"/>
      <w:numFmt w:val="chineseCounting"/>
      <w:pStyle w:val="2"/>
      <w:suff w:val="nothing"/>
      <w:lvlText w:val="（%2）"/>
      <w:lvlJc w:val="left"/>
      <w:pPr>
        <w:ind w:left="0" w:firstLine="0"/>
      </w:pPr>
      <w:rPr>
        <w:rFonts w:hint="eastAsia"/>
      </w:rPr>
    </w:lvl>
    <w:lvl w:ilvl="2">
      <w:start w:val="1"/>
      <w:numFmt w:val="decimal"/>
      <w:pStyle w:val="3"/>
      <w:suff w:val="nothing"/>
      <w:lvlText w:val="%3．"/>
      <w:lvlJc w:val="left"/>
      <w:pPr>
        <w:ind w:left="0" w:firstLine="400"/>
      </w:pPr>
      <w:rPr>
        <w:rFonts w:hint="eastAsia"/>
      </w:rPr>
    </w:lvl>
    <w:lvl w:ilvl="3">
      <w:start w:val="1"/>
      <w:numFmt w:val="decimal"/>
      <w:suff w:val="nothing"/>
      <w:lvlText w:val="（%4）"/>
      <w:lvlJc w:val="left"/>
      <w:pPr>
        <w:ind w:left="0" w:firstLine="402"/>
      </w:pPr>
      <w:rPr>
        <w:rFonts w:hint="eastAsia"/>
      </w:rPr>
    </w:lvl>
    <w:lvl w:ilvl="4">
      <w:start w:val="1"/>
      <w:numFmt w:val="decimalEnclosedCircleChinese"/>
      <w:suff w:val="nothing"/>
      <w:lvlText w:val="%5"/>
      <w:lvlJc w:val="left"/>
      <w:pPr>
        <w:ind w:left="0" w:firstLine="402"/>
      </w:pPr>
      <w:rPr>
        <w:rFonts w:hint="eastAsia"/>
      </w:rPr>
    </w:lvl>
    <w:lvl w:ilvl="5">
      <w:start w:val="1"/>
      <w:numFmt w:val="decimal"/>
      <w:suff w:val="nothing"/>
      <w:lvlText w:val="%6）"/>
      <w:lvlJc w:val="left"/>
      <w:pPr>
        <w:ind w:left="0" w:firstLine="402"/>
      </w:pPr>
      <w:rPr>
        <w:rFonts w:hint="eastAsia"/>
      </w:rPr>
    </w:lvl>
    <w:lvl w:ilvl="6">
      <w:start w:val="1"/>
      <w:numFmt w:val="lowerLetter"/>
      <w:suff w:val="nothing"/>
      <w:lvlText w:val="%7．"/>
      <w:lvlJc w:val="left"/>
      <w:pPr>
        <w:ind w:left="0" w:firstLine="402"/>
      </w:pPr>
      <w:rPr>
        <w:rFonts w:hint="eastAsia"/>
      </w:rPr>
    </w:lvl>
    <w:lvl w:ilvl="7">
      <w:start w:val="1"/>
      <w:numFmt w:val="lowerLetter"/>
      <w:suff w:val="nothing"/>
      <w:lvlText w:val="%8）"/>
      <w:lvlJc w:val="left"/>
      <w:pPr>
        <w:ind w:left="0" w:firstLine="402"/>
      </w:pPr>
      <w:rPr>
        <w:rFonts w:hint="eastAsia"/>
      </w:rPr>
    </w:lvl>
    <w:lvl w:ilvl="8">
      <w:start w:val="1"/>
      <w:numFmt w:val="lowerRoman"/>
      <w:suff w:val="nothing"/>
      <w:lvlText w:val="%9 "/>
      <w:lvlJc w:val="left"/>
      <w:pPr>
        <w:ind w:left="0" w:firstLine="402"/>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TrueType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3920E05"/>
    <w:rsid w:val="001C718D"/>
    <w:rsid w:val="009428EF"/>
    <w:rsid w:val="00CB0781"/>
    <w:rsid w:val="012B73DF"/>
    <w:rsid w:val="01E717D5"/>
    <w:rsid w:val="023D2FCD"/>
    <w:rsid w:val="02FD204E"/>
    <w:rsid w:val="03362747"/>
    <w:rsid w:val="07DC31A3"/>
    <w:rsid w:val="0C6F5DF8"/>
    <w:rsid w:val="0D097B99"/>
    <w:rsid w:val="0F244620"/>
    <w:rsid w:val="0F4A4440"/>
    <w:rsid w:val="0F9A6C03"/>
    <w:rsid w:val="10AF3CE7"/>
    <w:rsid w:val="10DF3609"/>
    <w:rsid w:val="113667C2"/>
    <w:rsid w:val="11C56D27"/>
    <w:rsid w:val="126C75E7"/>
    <w:rsid w:val="13423A73"/>
    <w:rsid w:val="13920E05"/>
    <w:rsid w:val="140C649B"/>
    <w:rsid w:val="14DD3A8D"/>
    <w:rsid w:val="15D73470"/>
    <w:rsid w:val="173F60F1"/>
    <w:rsid w:val="1CCF18DF"/>
    <w:rsid w:val="1F2E69F0"/>
    <w:rsid w:val="2017458C"/>
    <w:rsid w:val="22453A7C"/>
    <w:rsid w:val="23EF769C"/>
    <w:rsid w:val="23F254D9"/>
    <w:rsid w:val="23FF4333"/>
    <w:rsid w:val="267A1E72"/>
    <w:rsid w:val="29886FEF"/>
    <w:rsid w:val="2A1F6A55"/>
    <w:rsid w:val="2AA77B3D"/>
    <w:rsid w:val="2B5C6633"/>
    <w:rsid w:val="2BC81113"/>
    <w:rsid w:val="2BF838F0"/>
    <w:rsid w:val="30514FAB"/>
    <w:rsid w:val="31B92168"/>
    <w:rsid w:val="35AE6D74"/>
    <w:rsid w:val="35BB3DDC"/>
    <w:rsid w:val="363E5409"/>
    <w:rsid w:val="36855A7E"/>
    <w:rsid w:val="38747433"/>
    <w:rsid w:val="39404AC5"/>
    <w:rsid w:val="3B2E7AC8"/>
    <w:rsid w:val="3BE37EC1"/>
    <w:rsid w:val="3C950D41"/>
    <w:rsid w:val="3CA72881"/>
    <w:rsid w:val="3CA75937"/>
    <w:rsid w:val="3DA4306D"/>
    <w:rsid w:val="3F0F6892"/>
    <w:rsid w:val="3F3F7642"/>
    <w:rsid w:val="3F70373C"/>
    <w:rsid w:val="40C74368"/>
    <w:rsid w:val="429327C3"/>
    <w:rsid w:val="430A6DA3"/>
    <w:rsid w:val="454C09CF"/>
    <w:rsid w:val="467F4098"/>
    <w:rsid w:val="4D9D5C1B"/>
    <w:rsid w:val="4DFB119E"/>
    <w:rsid w:val="4EF639A2"/>
    <w:rsid w:val="4EFA05C5"/>
    <w:rsid w:val="4F32279B"/>
    <w:rsid w:val="4FB27EE8"/>
    <w:rsid w:val="54A71234"/>
    <w:rsid w:val="55B409B8"/>
    <w:rsid w:val="55D002EC"/>
    <w:rsid w:val="5615517F"/>
    <w:rsid w:val="56845678"/>
    <w:rsid w:val="56EF5B62"/>
    <w:rsid w:val="57E77FD7"/>
    <w:rsid w:val="58747F7B"/>
    <w:rsid w:val="595E1D24"/>
    <w:rsid w:val="5A8F65D5"/>
    <w:rsid w:val="5AC70865"/>
    <w:rsid w:val="5AE83714"/>
    <w:rsid w:val="5B900613"/>
    <w:rsid w:val="5C5049EA"/>
    <w:rsid w:val="5D611CD7"/>
    <w:rsid w:val="60242C1C"/>
    <w:rsid w:val="629F4C25"/>
    <w:rsid w:val="635217EC"/>
    <w:rsid w:val="648E041D"/>
    <w:rsid w:val="64DC3923"/>
    <w:rsid w:val="662620E5"/>
    <w:rsid w:val="666412DE"/>
    <w:rsid w:val="67CB3472"/>
    <w:rsid w:val="690E3FB7"/>
    <w:rsid w:val="69A637D1"/>
    <w:rsid w:val="6B9E532F"/>
    <w:rsid w:val="6CFA757A"/>
    <w:rsid w:val="6F74171C"/>
    <w:rsid w:val="6FE83412"/>
    <w:rsid w:val="7077431C"/>
    <w:rsid w:val="7279170E"/>
    <w:rsid w:val="747736FF"/>
    <w:rsid w:val="76F00FFA"/>
    <w:rsid w:val="77465DC8"/>
    <w:rsid w:val="786611B5"/>
    <w:rsid w:val="7AE65C89"/>
    <w:rsid w:val="7B3B0899"/>
    <w:rsid w:val="7C0651BB"/>
    <w:rsid w:val="7CA44627"/>
    <w:rsid w:val="7D041BF6"/>
    <w:rsid w:val="7D3825D7"/>
    <w:rsid w:val="7E135C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FA0FF805-79A2-4AE3-9CF2-F78BAE7C5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page number"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59"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qFormat/>
    <w:pPr>
      <w:keepNext/>
      <w:keepLines/>
      <w:numPr>
        <w:numId w:val="1"/>
      </w:numPr>
      <w:spacing w:before="340" w:after="330" w:line="576" w:lineRule="auto"/>
      <w:outlineLvl w:val="0"/>
    </w:pPr>
    <w:rPr>
      <w:b/>
      <w:kern w:val="44"/>
      <w:sz w:val="44"/>
    </w:rPr>
  </w:style>
  <w:style w:type="paragraph" w:styleId="2">
    <w:name w:val="heading 2"/>
    <w:basedOn w:val="a"/>
    <w:next w:val="a"/>
    <w:unhideWhenUsed/>
    <w:qFormat/>
    <w:pPr>
      <w:keepNext/>
      <w:keepLines/>
      <w:numPr>
        <w:ilvl w:val="1"/>
        <w:numId w:val="1"/>
      </w:numPr>
      <w:spacing w:before="260" w:after="260" w:line="413" w:lineRule="auto"/>
      <w:outlineLvl w:val="1"/>
    </w:pPr>
    <w:rPr>
      <w:rFonts w:ascii="Arial" w:eastAsia="黑体" w:hAnsi="Arial"/>
      <w:b/>
      <w:sz w:val="32"/>
    </w:rPr>
  </w:style>
  <w:style w:type="paragraph" w:styleId="3">
    <w:name w:val="heading 3"/>
    <w:basedOn w:val="a"/>
    <w:next w:val="a"/>
    <w:unhideWhenUsed/>
    <w:qFormat/>
    <w:pPr>
      <w:keepNext/>
      <w:keepLines/>
      <w:numPr>
        <w:ilvl w:val="2"/>
        <w:numId w:val="1"/>
      </w:numPr>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snapToGrid w:val="0"/>
      <w:jc w:val="left"/>
    </w:pPr>
    <w:rPr>
      <w:sz w:val="18"/>
      <w:szCs w:val="18"/>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styleId="a5">
    <w:name w:val="page number"/>
    <w:basedOn w:val="a0"/>
    <w:qFormat/>
  </w:style>
  <w:style w:type="character" w:styleId="a6">
    <w:name w:val="Hyperlink"/>
    <w:basedOn w:val="a0"/>
    <w:rPr>
      <w:color w:val="0000FF"/>
      <w:u w:val="single"/>
    </w:rPr>
  </w:style>
  <w:style w:type="table" w:styleId="a7">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hyperlink" Target="http://www.csti.cn/govwebnew/index.htm"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1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104</Words>
  <Characters>596</Characters>
  <Application>Microsoft Office Word</Application>
  <DocSecurity>0</DocSecurity>
  <Lines>4</Lines>
  <Paragraphs>1</Paragraphs>
  <ScaleCrop>false</ScaleCrop>
  <Company>Microsoft</Company>
  <LinksUpToDate>false</LinksUpToDate>
  <CharactersWithSpaces>699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zhl</dc:creator>
  <cp:lastModifiedBy>sm</cp:lastModifiedBy>
  <cp:revision>2</cp:revision>
  <cp:lastPrinted>2021-09-09T10:02:00Z</cp:lastPrinted>
  <dcterms:created xsi:type="dcterms:W3CDTF">2021-03-29T07:27:00Z</dcterms:created>
  <dcterms:modified xsi:type="dcterms:W3CDTF">2021-09-10T07:32:00Z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2052-10.8.0.5838</vt:lpwstr>
  </property>
  <property fmtid="{D5CDD505-2E9C-101B-9397-08002B2CF9AE}" pid="3" name="KSOSaveFontToCloudKey">
    <vt:lpwstr>0_embed</vt:lpwstr>
  </property>
  <property fmtid="{D5CDD505-2E9C-101B-9397-08002B2CF9AE}" pid="4" name="ICV">
    <vt:lpwstr>5C1509076E1C46F09C0F74E97020AE2A</vt:lpwstr>
  </property>
</Properties>
</file>